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2" w:rsidRPr="00EE1BBC" w:rsidRDefault="004D3C4F" w:rsidP="00EE1BB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DD4343">
        <w:rPr>
          <w:rFonts w:ascii="Arial" w:hAnsi="Arial" w:cs="Arial"/>
          <w:b/>
          <w:sz w:val="36"/>
          <w:szCs w:val="36"/>
        </w:rPr>
        <w:t>AGENDA DE TRABALHO DO PME</w:t>
      </w:r>
      <w:r w:rsidR="00EE1BBC">
        <w:rPr>
          <w:rFonts w:ascii="Arial" w:hAnsi="Arial" w:cs="Arial"/>
          <w:b/>
          <w:sz w:val="36"/>
          <w:szCs w:val="36"/>
        </w:rPr>
        <w:t xml:space="preserve"> - </w:t>
      </w:r>
      <w:r w:rsidR="006B6AE4">
        <w:rPr>
          <w:rFonts w:ascii="Arial" w:hAnsi="Arial" w:cs="Arial"/>
          <w:b/>
          <w:sz w:val="36"/>
          <w:szCs w:val="36"/>
        </w:rPr>
        <w:t>2022</w:t>
      </w:r>
    </w:p>
    <w:p w:rsidR="008458E2" w:rsidRPr="008458E2" w:rsidRDefault="008458E2" w:rsidP="008458E2">
      <w:pPr>
        <w:spacing w:after="0" w:line="360" w:lineRule="auto"/>
        <w:jc w:val="both"/>
        <w:rPr>
          <w:rFonts w:ascii="Arial" w:hAnsi="Arial" w:cs="Arial"/>
          <w:sz w:val="24"/>
          <w:szCs w:val="36"/>
        </w:rPr>
      </w:pPr>
    </w:p>
    <w:tbl>
      <w:tblPr>
        <w:tblStyle w:val="Tabelacomgrade"/>
        <w:tblpPr w:leftFromText="141" w:rightFromText="141" w:vertAnchor="text" w:tblpX="-10" w:tblpY="1"/>
        <w:tblOverlap w:val="never"/>
        <w:tblW w:w="14817" w:type="dxa"/>
        <w:tblCellMar>
          <w:left w:w="98" w:type="dxa"/>
        </w:tblCellMar>
        <w:tblLook w:val="04A0"/>
      </w:tblPr>
      <w:tblGrid>
        <w:gridCol w:w="4218"/>
        <w:gridCol w:w="4402"/>
        <w:gridCol w:w="2057"/>
        <w:gridCol w:w="1754"/>
        <w:gridCol w:w="2386"/>
      </w:tblGrid>
      <w:tr w:rsidR="001D671E" w:rsidTr="00D91B04">
        <w:tc>
          <w:tcPr>
            <w:tcW w:w="4218" w:type="dxa"/>
            <w:shd w:val="clear" w:color="auto" w:fill="auto"/>
            <w:tcMar>
              <w:left w:w="98" w:type="dxa"/>
            </w:tcMar>
          </w:tcPr>
          <w:p w:rsidR="00887535" w:rsidRDefault="004D3C4F" w:rsidP="009714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ETAPAS</w:t>
            </w: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887535" w:rsidRDefault="004D3C4F" w:rsidP="009714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AÇÃO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887535" w:rsidRDefault="004D3C4F" w:rsidP="009714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RESPONSÁVEIS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887535" w:rsidRDefault="004D3C4F" w:rsidP="009714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PRAZOS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887535" w:rsidRDefault="004D3C4F" w:rsidP="009714B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OBSERVAÇÕES</w:t>
            </w:r>
          </w:p>
        </w:tc>
      </w:tr>
      <w:tr w:rsidR="00A25B3B" w:rsidTr="00D91B04">
        <w:trPr>
          <w:trHeight w:val="4681"/>
        </w:trPr>
        <w:tc>
          <w:tcPr>
            <w:tcW w:w="4218" w:type="dxa"/>
            <w:vMerge w:val="restart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A25B3B" w:rsidRDefault="00A25B3B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I- ORGANIZAR O TRABALHO</w:t>
            </w:r>
          </w:p>
          <w:p w:rsidR="00A25B3B" w:rsidRDefault="00A25B3B" w:rsidP="00B0741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A25B3B" w:rsidRDefault="00EB2756" w:rsidP="003D12F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B3B">
              <w:rPr>
                <w:rFonts w:ascii="Times New Roman" w:hAnsi="Times New Roman" w:cs="Times New Roman"/>
              </w:rPr>
              <w:t>. Convocar via ofício, a Comissão de Monitoramento do Pla</w:t>
            </w:r>
            <w:r w:rsidR="003D12F4">
              <w:rPr>
                <w:rFonts w:ascii="Times New Roman" w:hAnsi="Times New Roman" w:cs="Times New Roman"/>
              </w:rPr>
              <w:t xml:space="preserve">no Municipal de Educação – PME para a primeira reunião do ano de 2022. 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A25B3B" w:rsidRPr="002C483C" w:rsidRDefault="00A25B3B" w:rsidP="00EB275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 Cultura e Esporte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A25B3B" w:rsidRPr="002C483C" w:rsidRDefault="00532846" w:rsidP="00905E2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25B3B">
              <w:rPr>
                <w:rFonts w:ascii="Times New Roman" w:hAnsi="Times New Roman" w:cs="Times New Roman"/>
              </w:rPr>
              <w:t>/04</w:t>
            </w:r>
            <w:r w:rsidR="00A25B3B" w:rsidRPr="002C483C">
              <w:rPr>
                <w:rFonts w:ascii="Times New Roman" w:hAnsi="Times New Roman" w:cs="Times New Roman"/>
              </w:rPr>
              <w:t>/20</w:t>
            </w:r>
            <w:r w:rsidR="00A25B3B">
              <w:rPr>
                <w:rFonts w:ascii="Times New Roman" w:hAnsi="Times New Roman" w:cs="Times New Roman"/>
              </w:rPr>
              <w:t>2</w:t>
            </w:r>
            <w:r w:rsidR="00AF7F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A25B3B" w:rsidRDefault="00A25B3B" w:rsidP="00EB27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 ofício convocando os Membros para </w:t>
            </w:r>
            <w:r w:rsidR="00EB2756">
              <w:rPr>
                <w:rFonts w:ascii="Times New Roman" w:hAnsi="Times New Roman" w:cs="Times New Roman"/>
              </w:rPr>
              <w:t xml:space="preserve">reunião </w:t>
            </w:r>
            <w:r>
              <w:rPr>
                <w:rFonts w:ascii="Times New Roman" w:hAnsi="Times New Roman" w:cs="Times New Roman"/>
              </w:rPr>
              <w:t>foi encaminhado por meio do grupo de Whats App</w:t>
            </w:r>
            <w:r w:rsidR="00EB2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242F" w:rsidTr="00D91B04">
        <w:trPr>
          <w:trHeight w:val="846"/>
        </w:trPr>
        <w:tc>
          <w:tcPr>
            <w:tcW w:w="4218" w:type="dxa"/>
            <w:vMerge/>
            <w:shd w:val="clear" w:color="auto" w:fill="auto"/>
            <w:tcMar>
              <w:left w:w="98" w:type="dxa"/>
            </w:tcMar>
          </w:tcPr>
          <w:p w:rsidR="0070242F" w:rsidRDefault="0070242F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70242F" w:rsidRDefault="00EB2756" w:rsidP="00D55C9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42F">
              <w:rPr>
                <w:rFonts w:ascii="Times New Roman" w:hAnsi="Times New Roman" w:cs="Times New Roman"/>
              </w:rPr>
              <w:t>.</w:t>
            </w:r>
            <w:r w:rsidR="003D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5C9D">
              <w:rPr>
                <w:rFonts w:ascii="Times New Roman" w:hAnsi="Times New Roman" w:cs="Times New Roman"/>
              </w:rPr>
              <w:t>Realizar a p</w:t>
            </w:r>
            <w:r w:rsidR="003D12F4">
              <w:rPr>
                <w:rFonts w:ascii="Times New Roman" w:hAnsi="Times New Roman" w:cs="Times New Roman"/>
              </w:rPr>
              <w:t>rimeira r</w:t>
            </w:r>
            <w:r w:rsidR="0070242F">
              <w:rPr>
                <w:rFonts w:ascii="Times New Roman" w:hAnsi="Times New Roman" w:cs="Times New Roman"/>
              </w:rPr>
              <w:t>eunião com a C</w:t>
            </w:r>
            <w:r>
              <w:rPr>
                <w:rFonts w:ascii="Times New Roman" w:hAnsi="Times New Roman" w:cs="Times New Roman"/>
              </w:rPr>
              <w:t>omissão de Monitoramento do PME</w:t>
            </w:r>
            <w:r w:rsidR="00D55C9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70242F" w:rsidRPr="002C483C" w:rsidRDefault="0070242F" w:rsidP="00EB275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</w:t>
            </w:r>
            <w:r w:rsidR="00237D32">
              <w:rPr>
                <w:rFonts w:ascii="Times New Roman" w:hAnsi="Times New Roman" w:cs="Times New Roman"/>
              </w:rPr>
              <w:t xml:space="preserve"> Cultura e Esporte</w:t>
            </w:r>
            <w:r w:rsidR="0060700F">
              <w:rPr>
                <w:rFonts w:ascii="Times New Roman" w:hAnsi="Times New Roman" w:cs="Times New Roman"/>
              </w:rPr>
              <w:t xml:space="preserve"> e </w:t>
            </w:r>
            <w:r w:rsidR="0060700F">
              <w:rPr>
                <w:rFonts w:ascii="Times New Roman" w:hAnsi="Times New Roman" w:cs="Times New Roman"/>
              </w:rPr>
              <w:lastRenderedPageBreak/>
              <w:t>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70242F" w:rsidRPr="002C483C" w:rsidRDefault="00EE1BBC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27/04/2022</w:t>
            </w:r>
          </w:p>
          <w:p w:rsidR="0070242F" w:rsidRPr="002C483C" w:rsidRDefault="0070242F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70242F" w:rsidRDefault="0070242F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Elaboração da Agenda de t</w:t>
            </w:r>
            <w:r w:rsidR="00D55C9D">
              <w:rPr>
                <w:rFonts w:ascii="Times New Roman" w:hAnsi="Times New Roman" w:cs="Times New Roman"/>
              </w:rPr>
              <w:t>rabalho referente ao ano de 2022</w:t>
            </w:r>
            <w:r w:rsidR="00A12BBF">
              <w:rPr>
                <w:rFonts w:ascii="Times New Roman" w:hAnsi="Times New Roman" w:cs="Times New Roman"/>
              </w:rPr>
              <w:t>;</w:t>
            </w:r>
          </w:p>
          <w:p w:rsidR="00A12BBF" w:rsidRDefault="00A12BBF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Tomar conhecimento do Plano de Ação da SEME.</w:t>
            </w:r>
          </w:p>
        </w:tc>
      </w:tr>
      <w:tr w:rsidR="001D671E" w:rsidTr="00D91B04">
        <w:trPr>
          <w:trHeight w:val="1200"/>
        </w:trPr>
        <w:tc>
          <w:tcPr>
            <w:tcW w:w="4218" w:type="dxa"/>
            <w:vMerge w:val="restart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2C483C" w:rsidRDefault="002C483C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– ESTUDAR O PLANO</w:t>
            </w:r>
          </w:p>
          <w:p w:rsidR="0070242F" w:rsidRDefault="0070242F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 – MONITORAR CONTINUAMENTE AS METAS E ESTRATÉGIAS</w:t>
            </w: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2C483C" w:rsidRDefault="00F74794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83C">
              <w:rPr>
                <w:rFonts w:ascii="Times New Roman" w:hAnsi="Times New Roman" w:cs="Times New Roman"/>
                <w:b/>
              </w:rPr>
              <w:t xml:space="preserve">. </w:t>
            </w:r>
            <w:r w:rsidR="00897086">
              <w:rPr>
                <w:rFonts w:ascii="Times New Roman" w:hAnsi="Times New Roman" w:cs="Times New Roman"/>
              </w:rPr>
              <w:t xml:space="preserve"> Convocar para reunião por meio de ofício, a Comissão de Monitoramento do Plano Municipal de Educação – PME.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2C483C" w:rsidRDefault="001B44EB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</w:t>
            </w:r>
            <w:r w:rsidR="00237D32">
              <w:rPr>
                <w:rFonts w:ascii="Times New Roman" w:hAnsi="Times New Roman" w:cs="Times New Roman"/>
              </w:rPr>
              <w:t xml:space="preserve"> Cultura e Esporte</w:t>
            </w:r>
            <w:r w:rsidR="0060700F">
              <w:rPr>
                <w:rFonts w:ascii="Times New Roman" w:hAnsi="Times New Roman" w:cs="Times New Roman"/>
              </w:rPr>
              <w:t xml:space="preserve">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2C483C" w:rsidRDefault="00AF7F2C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44EB">
              <w:rPr>
                <w:rFonts w:ascii="Times New Roman" w:hAnsi="Times New Roman" w:cs="Times New Roman"/>
              </w:rPr>
              <w:t>/06</w:t>
            </w:r>
            <w:r w:rsidR="001E041F">
              <w:rPr>
                <w:rFonts w:ascii="Times New Roman" w:hAnsi="Times New Roman" w:cs="Times New Roman"/>
              </w:rPr>
              <w:t>/20</w:t>
            </w:r>
            <w:r w:rsidR="001B44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2C483C" w:rsidRDefault="00EB2756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O ofício convocando os Membros para reunião foi encaminhado por meio do grupo de Whats App.</w:t>
            </w:r>
          </w:p>
        </w:tc>
      </w:tr>
      <w:tr w:rsidR="001D671E" w:rsidTr="00D91B04">
        <w:trPr>
          <w:trHeight w:val="855"/>
        </w:trPr>
        <w:tc>
          <w:tcPr>
            <w:tcW w:w="4218" w:type="dxa"/>
            <w:vMerge/>
            <w:shd w:val="clear" w:color="auto" w:fill="auto"/>
            <w:tcMar>
              <w:left w:w="98" w:type="dxa"/>
            </w:tcMar>
          </w:tcPr>
          <w:p w:rsidR="002C483C" w:rsidRDefault="002C483C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2C483C" w:rsidRDefault="00F74794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44EB">
              <w:rPr>
                <w:rFonts w:ascii="Times New Roman" w:hAnsi="Times New Roman" w:cs="Times New Roman"/>
              </w:rPr>
              <w:t>.</w:t>
            </w:r>
            <w:r w:rsidR="001E041F">
              <w:rPr>
                <w:rFonts w:ascii="Times New Roman" w:hAnsi="Times New Roman" w:cs="Times New Roman"/>
                <w:b/>
              </w:rPr>
              <w:t xml:space="preserve"> </w:t>
            </w:r>
            <w:r w:rsidR="001B44EB">
              <w:rPr>
                <w:rFonts w:ascii="Times New Roman" w:hAnsi="Times New Roman" w:cs="Times New Roman"/>
              </w:rPr>
              <w:t xml:space="preserve"> Reunião com a Comissão de Monitoramento do PME.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2C483C" w:rsidRDefault="001B44EB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</w:t>
            </w:r>
            <w:r w:rsidR="00237D32">
              <w:rPr>
                <w:rFonts w:ascii="Times New Roman" w:hAnsi="Times New Roman" w:cs="Times New Roman"/>
              </w:rPr>
              <w:t xml:space="preserve"> Cultura e Esporte</w:t>
            </w:r>
            <w:r w:rsidR="0060700F">
              <w:rPr>
                <w:rFonts w:ascii="Times New Roman" w:hAnsi="Times New Roman" w:cs="Times New Roman"/>
              </w:rPr>
              <w:t xml:space="preserve">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2C483C" w:rsidRDefault="001B44EB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22/06</w:t>
            </w:r>
            <w:r w:rsidR="001E041F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AF7F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8C108C" w:rsidRDefault="008C108C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2BBF">
              <w:rPr>
                <w:rFonts w:ascii="Times New Roman" w:hAnsi="Times New Roman" w:cs="Times New Roman"/>
              </w:rPr>
              <w:t xml:space="preserve"> Identificar as metas e estratégias que devem ser executadas em 2022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C483C" w:rsidRDefault="00AE6749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74794">
              <w:rPr>
                <w:rFonts w:ascii="Times New Roman" w:hAnsi="Times New Roman" w:cs="Times New Roman"/>
              </w:rPr>
              <w:t>-</w:t>
            </w:r>
            <w:r w:rsidR="00F835D4">
              <w:rPr>
                <w:rFonts w:ascii="Times New Roman" w:hAnsi="Times New Roman" w:cs="Times New Roman"/>
              </w:rPr>
              <w:t xml:space="preserve"> Verificar os recursos financeiros destinados para serem utilizados em 2022</w:t>
            </w:r>
            <w:r w:rsidR="00F74794" w:rsidRPr="00F74794">
              <w:rPr>
                <w:rFonts w:ascii="Times New Roman" w:hAnsi="Times New Roman" w:cs="Times New Roman"/>
              </w:rPr>
              <w:t>.</w:t>
            </w:r>
          </w:p>
          <w:p w:rsidR="00F835D4" w:rsidRDefault="00D91B04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Identificar o percentual de cumprimento das metas e estratégias.</w:t>
            </w:r>
          </w:p>
          <w:p w:rsidR="00255248" w:rsidRPr="00D91B04" w:rsidRDefault="00D91B04" w:rsidP="00A12BB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1B04">
              <w:rPr>
                <w:rFonts w:ascii="Times New Roman" w:hAnsi="Times New Roman" w:cs="Times New Roman"/>
                <w:b/>
              </w:rPr>
              <w:lastRenderedPageBreak/>
              <w:t>(Educação Infantil)</w:t>
            </w:r>
          </w:p>
        </w:tc>
      </w:tr>
      <w:tr w:rsidR="003D12F4" w:rsidTr="00D91B04">
        <w:trPr>
          <w:trHeight w:val="855"/>
        </w:trPr>
        <w:tc>
          <w:tcPr>
            <w:tcW w:w="4218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3D12F4" w:rsidRDefault="003D12F4" w:rsidP="00EE1BB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 Convocar para reunião por meio de ofício, a Comissão de Monitoramento do Plano Municipal de Educação – PME.</w:t>
            </w:r>
          </w:p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3D12F4" w:rsidRPr="002C483C" w:rsidRDefault="005B4B6D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 Cultura e Esporte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08/08/2022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3D12F4" w:rsidRDefault="00EB2756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ofício convocando os Membros para reunião foi encaminhado por meio do grupo de Whats App.</w:t>
            </w:r>
          </w:p>
        </w:tc>
      </w:tr>
      <w:tr w:rsidR="003D12F4" w:rsidTr="00D91B04">
        <w:trPr>
          <w:trHeight w:val="855"/>
        </w:trPr>
        <w:tc>
          <w:tcPr>
            <w:tcW w:w="4218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 Reunião com a Comissão de Monitoramento do PME.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3D12F4" w:rsidRPr="002C483C" w:rsidRDefault="005B4B6D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 Cultura e Esporte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10/08/2022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D91B04" w:rsidRDefault="00D91B04" w:rsidP="00D91B0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Identificar as metas e estratégias que devem ser executadas em 2022. </w:t>
            </w:r>
          </w:p>
          <w:p w:rsidR="00D91B04" w:rsidRDefault="00D91B04" w:rsidP="00D91B04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747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Verificar os recursos financeiros destinados para serem utilizados em 2022</w:t>
            </w:r>
            <w:r w:rsidRPr="00F74794">
              <w:rPr>
                <w:rFonts w:ascii="Times New Roman" w:hAnsi="Times New Roman" w:cs="Times New Roman"/>
              </w:rPr>
              <w:t>.</w:t>
            </w:r>
          </w:p>
          <w:p w:rsidR="003D12F4" w:rsidRDefault="00D91B04" w:rsidP="00D91B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Identificar o percentual de cumprimento das metas e estratégias.</w:t>
            </w:r>
          </w:p>
          <w:p w:rsidR="00D91B04" w:rsidRPr="00D91B04" w:rsidRDefault="00D91B04" w:rsidP="00D91B0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91B04">
              <w:rPr>
                <w:rFonts w:ascii="Times New Roman" w:hAnsi="Times New Roman" w:cs="Times New Roman"/>
                <w:b/>
              </w:rPr>
              <w:lastRenderedPageBreak/>
              <w:t>(Ensino Fundamental – Anos Iniciais)</w:t>
            </w:r>
          </w:p>
        </w:tc>
      </w:tr>
      <w:tr w:rsidR="003D12F4" w:rsidTr="00D91B04">
        <w:trPr>
          <w:trHeight w:val="855"/>
        </w:trPr>
        <w:tc>
          <w:tcPr>
            <w:tcW w:w="4218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3D12F4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12F4">
              <w:rPr>
                <w:rFonts w:ascii="Times New Roman" w:hAnsi="Times New Roman" w:cs="Times New Roman"/>
              </w:rPr>
              <w:t>.   Convocar para reunião por meio de ofício, a Comissão de Monitoramento do Plano Municipal de Educação – PME.</w:t>
            </w:r>
          </w:p>
          <w:p w:rsidR="003D12F4" w:rsidRDefault="003D12F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3D12F4" w:rsidRPr="002C483C" w:rsidRDefault="005B4B6D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 Cultura e Esporte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3D12F4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17/10/2022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3D12F4" w:rsidRDefault="00D91B0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ofício convocando os Membros para reunião foi encaminhado por meio do grupo de Whats App.</w:t>
            </w:r>
          </w:p>
        </w:tc>
      </w:tr>
      <w:tr w:rsidR="00EE1BBC" w:rsidTr="00D91B04">
        <w:trPr>
          <w:trHeight w:val="855"/>
        </w:trPr>
        <w:tc>
          <w:tcPr>
            <w:tcW w:w="4218" w:type="dxa"/>
            <w:shd w:val="clear" w:color="auto" w:fill="auto"/>
            <w:tcMar>
              <w:left w:w="98" w:type="dxa"/>
            </w:tcMar>
          </w:tcPr>
          <w:p w:rsidR="00EE1BBC" w:rsidRDefault="00EE1BBC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EE1BBC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E1BBC">
              <w:rPr>
                <w:rFonts w:ascii="Times New Roman" w:hAnsi="Times New Roman" w:cs="Times New Roman"/>
              </w:rPr>
              <w:t>.   Reunião com a Comissão de Monitoramento do PME.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EE1BBC" w:rsidRPr="002C483C" w:rsidRDefault="005B4B6D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 Cultura e Esporte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EE1BBC" w:rsidRDefault="003D12F4" w:rsidP="009714B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19/10/2022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D91B04" w:rsidRDefault="00D91B0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Identificar as metas e estratégias que devem ser executadas em 2022. </w:t>
            </w:r>
          </w:p>
          <w:p w:rsidR="00D91B04" w:rsidRDefault="00D91B0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747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Verificar os recursos financeiros destinados para serem utilizados em 2022</w:t>
            </w:r>
            <w:r w:rsidRPr="00F74794">
              <w:rPr>
                <w:rFonts w:ascii="Times New Roman" w:hAnsi="Times New Roman" w:cs="Times New Roman"/>
              </w:rPr>
              <w:t>.</w:t>
            </w:r>
          </w:p>
          <w:p w:rsidR="00EE1BBC" w:rsidRDefault="00D91B0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Identificar o percentual de cumprimento das metas e estratégias. </w:t>
            </w:r>
          </w:p>
          <w:p w:rsidR="00D91B04" w:rsidRPr="005B4B6D" w:rsidRDefault="00D91B0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B6D">
              <w:rPr>
                <w:rFonts w:ascii="Times New Roman" w:hAnsi="Times New Roman" w:cs="Times New Roman"/>
                <w:b/>
              </w:rPr>
              <w:lastRenderedPageBreak/>
              <w:t>(Educação Especial</w:t>
            </w:r>
            <w:r w:rsidR="005B4B6D" w:rsidRPr="005B4B6D">
              <w:rPr>
                <w:rFonts w:ascii="Times New Roman" w:hAnsi="Times New Roman" w:cs="Times New Roman"/>
                <w:b/>
              </w:rPr>
              <w:t>, Valorização do Magistério)</w:t>
            </w:r>
          </w:p>
        </w:tc>
      </w:tr>
      <w:tr w:rsidR="0070242F" w:rsidTr="00D91B04">
        <w:trPr>
          <w:trHeight w:val="855"/>
        </w:trPr>
        <w:tc>
          <w:tcPr>
            <w:tcW w:w="4218" w:type="dxa"/>
            <w:vMerge w:val="restart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EB2756" w:rsidRDefault="00EB2756" w:rsidP="00EE1B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2756" w:rsidRDefault="00EB2756" w:rsidP="00EE1B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2756" w:rsidRDefault="00EB2756" w:rsidP="00EE1B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B2756" w:rsidRDefault="00EB2756" w:rsidP="00EE1B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:rsidR="00EE1BBC" w:rsidRDefault="00EE1BBC" w:rsidP="00EE1BBC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 – ELABORAÇÃO DO RELATÓRIO DE MONITORAMENTO.</w:t>
            </w:r>
          </w:p>
          <w:p w:rsidR="0070242F" w:rsidRDefault="0070242F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70242F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242F">
              <w:rPr>
                <w:rFonts w:ascii="Times New Roman" w:hAnsi="Times New Roman" w:cs="Times New Roman"/>
              </w:rPr>
              <w:t>.   Convocar para reunião por meio de ofício, a Comissão de Monitoramento do Plano Municipal de Educação – PME.</w:t>
            </w:r>
          </w:p>
          <w:p w:rsidR="0070242F" w:rsidRDefault="0070242F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70242F" w:rsidRPr="002C483C" w:rsidRDefault="0070242F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</w:t>
            </w:r>
            <w:r w:rsidR="00237D32">
              <w:rPr>
                <w:rFonts w:ascii="Times New Roman" w:hAnsi="Times New Roman" w:cs="Times New Roman"/>
              </w:rPr>
              <w:t xml:space="preserve"> Cultura e Esporte</w:t>
            </w:r>
            <w:r w:rsidR="0060700F">
              <w:rPr>
                <w:rFonts w:ascii="Times New Roman" w:hAnsi="Times New Roman" w:cs="Times New Roman"/>
              </w:rPr>
              <w:t xml:space="preserve">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70242F" w:rsidRDefault="003D12F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07/11</w:t>
            </w:r>
            <w:r w:rsidR="0070242F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70242F" w:rsidRPr="00F74794" w:rsidRDefault="00EB2756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 ofício convocando os Membros para reunião foi encaminhado por meio do grupo de Whats App.</w:t>
            </w:r>
          </w:p>
        </w:tc>
      </w:tr>
      <w:tr w:rsidR="0070242F" w:rsidTr="005B4B6D">
        <w:trPr>
          <w:trHeight w:val="855"/>
        </w:trPr>
        <w:tc>
          <w:tcPr>
            <w:tcW w:w="4218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70242F" w:rsidRDefault="0070242F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70242F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42F">
              <w:rPr>
                <w:rFonts w:ascii="Times New Roman" w:hAnsi="Times New Roman" w:cs="Times New Roman"/>
              </w:rPr>
              <w:t>.   Reunião com a Comissão de Monitoramento do PME.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70242F" w:rsidRPr="002C483C" w:rsidRDefault="0070242F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Educação,</w:t>
            </w:r>
            <w:r w:rsidR="00237D32">
              <w:rPr>
                <w:rFonts w:ascii="Times New Roman" w:hAnsi="Times New Roman" w:cs="Times New Roman"/>
              </w:rPr>
              <w:t xml:space="preserve"> Cultura e Esporte</w:t>
            </w:r>
            <w:r w:rsidR="0060700F">
              <w:rPr>
                <w:rFonts w:ascii="Times New Roman" w:hAnsi="Times New Roman" w:cs="Times New Roman"/>
              </w:rPr>
              <w:t xml:space="preserve"> e Comissão de Monitoramento do PME.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70242F" w:rsidRDefault="003D12F4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09/11</w:t>
            </w:r>
            <w:r w:rsidR="0070242F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D91B04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Elaboração do Relatório de monitoramento que após será encaminhado para aprovação da SEMED.</w:t>
            </w:r>
          </w:p>
          <w:p w:rsidR="00255248" w:rsidRPr="00F74794" w:rsidRDefault="00255248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4B6D" w:rsidTr="00D91B04">
        <w:trPr>
          <w:trHeight w:val="855"/>
        </w:trPr>
        <w:tc>
          <w:tcPr>
            <w:tcW w:w="42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B4B6D" w:rsidRDefault="005B4B6D" w:rsidP="009714B4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  <w:shd w:val="clear" w:color="auto" w:fill="auto"/>
            <w:tcMar>
              <w:left w:w="98" w:type="dxa"/>
            </w:tcMar>
          </w:tcPr>
          <w:p w:rsidR="005B4B6D" w:rsidRDefault="005B4B6D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Encaminhar o Relatório de monitoramento do Plano Municipal de Educação ao Setor de Coordenação Pedagógica do Núcleo Regional de Educação.</w:t>
            </w:r>
          </w:p>
        </w:tc>
        <w:tc>
          <w:tcPr>
            <w:tcW w:w="2057" w:type="dxa"/>
            <w:shd w:val="clear" w:color="auto" w:fill="auto"/>
            <w:tcMar>
              <w:left w:w="98" w:type="dxa"/>
            </w:tcMar>
          </w:tcPr>
          <w:p w:rsidR="005B4B6D" w:rsidRPr="002C483C" w:rsidRDefault="009926A6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C483C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ecretaria Municipal de Educação.</w:t>
            </w:r>
          </w:p>
        </w:tc>
        <w:tc>
          <w:tcPr>
            <w:tcW w:w="1754" w:type="dxa"/>
            <w:shd w:val="clear" w:color="auto" w:fill="auto"/>
            <w:tcMar>
              <w:left w:w="98" w:type="dxa"/>
            </w:tcMar>
          </w:tcPr>
          <w:p w:rsidR="005B4B6D" w:rsidRDefault="009926A6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28/11/2022</w:t>
            </w:r>
          </w:p>
        </w:tc>
        <w:tc>
          <w:tcPr>
            <w:tcW w:w="2386" w:type="dxa"/>
            <w:shd w:val="clear" w:color="auto" w:fill="auto"/>
            <w:tcMar>
              <w:left w:w="98" w:type="dxa"/>
            </w:tcMar>
          </w:tcPr>
          <w:p w:rsidR="005B4B6D" w:rsidRDefault="00284E2F" w:rsidP="005B4B6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Encaminhar via e-mail.</w:t>
            </w:r>
          </w:p>
        </w:tc>
      </w:tr>
    </w:tbl>
    <w:p w:rsidR="009714B4" w:rsidRPr="009714B4" w:rsidRDefault="009714B4" w:rsidP="005B4B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714B4" w:rsidRPr="009714B4" w:rsidSect="003A74FD">
      <w:headerReference w:type="default" r:id="rId6"/>
      <w:pgSz w:w="16838" w:h="11906" w:orient="landscape"/>
      <w:pgMar w:top="765" w:right="820" w:bottom="709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B9" w:rsidRDefault="00B147B9">
      <w:pPr>
        <w:spacing w:after="0" w:line="240" w:lineRule="auto"/>
      </w:pPr>
      <w:r>
        <w:separator/>
      </w:r>
    </w:p>
  </w:endnote>
  <w:endnote w:type="continuationSeparator" w:id="1">
    <w:p w:rsidR="00B147B9" w:rsidRDefault="00B1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B9" w:rsidRDefault="00B147B9">
      <w:pPr>
        <w:spacing w:after="0" w:line="240" w:lineRule="auto"/>
      </w:pPr>
      <w:r>
        <w:separator/>
      </w:r>
    </w:p>
  </w:footnote>
  <w:footnote w:type="continuationSeparator" w:id="1">
    <w:p w:rsidR="00B147B9" w:rsidRDefault="00B1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1E" w:rsidRDefault="001C311E" w:rsidP="001C311E">
    <w:pPr>
      <w:pStyle w:val="Cabealho"/>
      <w:tabs>
        <w:tab w:val="clear" w:pos="4252"/>
        <w:tab w:val="clear" w:pos="8504"/>
        <w:tab w:val="left" w:pos="2250"/>
        <w:tab w:val="left" w:pos="6990"/>
        <w:tab w:val="left" w:pos="7425"/>
        <w:tab w:val="left" w:pos="9855"/>
        <w:tab w:val="left" w:pos="11505"/>
      </w:tabs>
    </w:pPr>
    <w:r w:rsidRPr="001C311E">
      <w:rPr>
        <w:noProof/>
        <w:lang w:eastAsia="pt-BR"/>
      </w:rPr>
      <w:drawing>
        <wp:inline distT="0" distB="0" distL="0" distR="0">
          <wp:extent cx="2095500" cy="1131294"/>
          <wp:effectExtent l="0" t="0" r="0" b="0"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2975" cy="112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6B6AE4">
      <w:t xml:space="preserve">             </w:t>
    </w:r>
    <w:r>
      <w:t xml:space="preserve">                                                 </w:t>
    </w:r>
    <w:r w:rsidR="008F698A">
      <w:rPr>
        <w:noProof/>
        <w:lang w:eastAsia="pt-BR"/>
      </w:rPr>
      <w:pict>
        <v:rect id="Caixa de texto 2" o:spid="_x0000_s4097" style="position:absolute;margin-left:164.65pt;margin-top:2.1pt;width:371.25pt;height:87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" filled="f" stroked="f" strokeweight=".18mm">
          <v:textbox style="mso-next-textbox:#Caixa de texto 2">
            <w:txbxContent>
              <w:p w:rsidR="00887535" w:rsidRPr="00E76600" w:rsidRDefault="004D3C4F">
                <w:pPr>
                  <w:pStyle w:val="Contedodoquadro"/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36"/>
                    <w:szCs w:val="36"/>
                  </w:rPr>
                </w:pPr>
                <w:r w:rsidRPr="00E76600"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  <w:t>PME – PLANO MUNICIPAL DE EDUCAÇÃO</w:t>
                </w:r>
              </w:p>
              <w:p w:rsidR="00887535" w:rsidRDefault="004D3C4F">
                <w:pPr>
                  <w:pStyle w:val="Contedodoquadro"/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</w:pPr>
                <w:r w:rsidRPr="00E76600"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  <w:t xml:space="preserve">Vera Cruz do Oeste </w:t>
                </w:r>
                <w:r w:rsidR="00E76600"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  <w:t>–</w:t>
                </w:r>
                <w:r w:rsidRPr="00E76600"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  <w:t xml:space="preserve"> PR</w:t>
                </w:r>
              </w:p>
              <w:p w:rsidR="00E76600" w:rsidRPr="00E76600" w:rsidRDefault="006B6AE4">
                <w:pPr>
                  <w:pStyle w:val="Contedodoquadro"/>
                  <w:spacing w:after="0" w:line="360" w:lineRule="auto"/>
                  <w:jc w:val="center"/>
                  <w:rPr>
                    <w:rFonts w:ascii="Times New Roman" w:hAnsi="Times New Roman" w:cs="Times New Roman"/>
                    <w:b/>
                    <w:i/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  <w:color w:val="000000"/>
                    <w:sz w:val="36"/>
                    <w:szCs w:val="36"/>
                  </w:rPr>
                  <w:t>2022</w:t>
                </w:r>
              </w:p>
            </w:txbxContent>
          </v:textbox>
        </v:rect>
      </w:pict>
    </w:r>
    <w:r>
      <w:t xml:space="preserve"> </w:t>
    </w:r>
    <w:r w:rsidR="00E76600">
      <w:tab/>
    </w:r>
    <w:r w:rsidR="006B6AE4">
      <w:rPr>
        <w:noProof/>
        <w:lang w:eastAsia="pt-BR"/>
      </w:rPr>
      <w:t xml:space="preserve">                  </w:t>
    </w:r>
    <w:r w:rsidR="006B6AE4" w:rsidRPr="001C311E">
      <w:rPr>
        <w:noProof/>
        <w:lang w:eastAsia="pt-BR"/>
      </w:rPr>
      <w:drawing>
        <wp:inline distT="0" distB="0" distL="0" distR="0">
          <wp:extent cx="2095500" cy="113129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2975" cy="112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311E" w:rsidRDefault="001C311E" w:rsidP="001C311E">
    <w:pPr>
      <w:pStyle w:val="Cabealho"/>
      <w:tabs>
        <w:tab w:val="clear" w:pos="4252"/>
        <w:tab w:val="clear" w:pos="8504"/>
        <w:tab w:val="left" w:pos="2250"/>
        <w:tab w:val="left" w:pos="6990"/>
        <w:tab w:val="left" w:pos="7425"/>
        <w:tab w:val="left" w:pos="9855"/>
        <w:tab w:val="left" w:pos="11505"/>
      </w:tabs>
    </w:pPr>
  </w:p>
  <w:p w:rsidR="001C311E" w:rsidRDefault="001C311E" w:rsidP="001C311E">
    <w:pPr>
      <w:pStyle w:val="Cabealho"/>
      <w:tabs>
        <w:tab w:val="clear" w:pos="4252"/>
        <w:tab w:val="clear" w:pos="8504"/>
        <w:tab w:val="left" w:pos="2250"/>
        <w:tab w:val="left" w:pos="6990"/>
        <w:tab w:val="left" w:pos="7425"/>
        <w:tab w:val="left" w:pos="9855"/>
        <w:tab w:val="left" w:pos="11505"/>
      </w:tabs>
    </w:pPr>
  </w:p>
  <w:p w:rsidR="00E76600" w:rsidRDefault="001C311E" w:rsidP="001C311E">
    <w:pPr>
      <w:pStyle w:val="Cabealho"/>
      <w:tabs>
        <w:tab w:val="clear" w:pos="4252"/>
        <w:tab w:val="clear" w:pos="8504"/>
        <w:tab w:val="left" w:pos="2250"/>
        <w:tab w:val="left" w:pos="6990"/>
        <w:tab w:val="left" w:pos="7425"/>
        <w:tab w:val="left" w:pos="9855"/>
        <w:tab w:val="left" w:pos="11505"/>
      </w:tabs>
      <w:rPr>
        <w:noProof/>
        <w:lang w:eastAsia="pt-BR"/>
      </w:rPr>
    </w:pPr>
    <w:r>
      <w:rPr>
        <w:noProof/>
        <w:lang w:eastAsia="pt-BR"/>
      </w:rPr>
      <w:t xml:space="preserve">                </w:t>
    </w:r>
  </w:p>
  <w:p w:rsidR="001E041F" w:rsidRDefault="001E041F" w:rsidP="00E76600">
    <w:pPr>
      <w:pStyle w:val="Cabealho"/>
      <w:tabs>
        <w:tab w:val="clear" w:pos="4252"/>
        <w:tab w:val="clear" w:pos="8504"/>
        <w:tab w:val="left" w:pos="2250"/>
        <w:tab w:val="left" w:pos="9855"/>
        <w:tab w:val="left" w:pos="1150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7535"/>
    <w:rsid w:val="0003440D"/>
    <w:rsid w:val="00103D52"/>
    <w:rsid w:val="00167D44"/>
    <w:rsid w:val="001B44EB"/>
    <w:rsid w:val="001C311E"/>
    <w:rsid w:val="001D671E"/>
    <w:rsid w:val="001E041F"/>
    <w:rsid w:val="00237D32"/>
    <w:rsid w:val="00255248"/>
    <w:rsid w:val="00262D58"/>
    <w:rsid w:val="00284E2F"/>
    <w:rsid w:val="002A2947"/>
    <w:rsid w:val="002C483C"/>
    <w:rsid w:val="003A1362"/>
    <w:rsid w:val="003A74FD"/>
    <w:rsid w:val="003D12F4"/>
    <w:rsid w:val="004414F8"/>
    <w:rsid w:val="004D3C4F"/>
    <w:rsid w:val="00532846"/>
    <w:rsid w:val="00554A6A"/>
    <w:rsid w:val="00576444"/>
    <w:rsid w:val="005B4B6D"/>
    <w:rsid w:val="0060700F"/>
    <w:rsid w:val="0068507F"/>
    <w:rsid w:val="006A7DB1"/>
    <w:rsid w:val="006B6AE4"/>
    <w:rsid w:val="006E336A"/>
    <w:rsid w:val="0070242F"/>
    <w:rsid w:val="007E6EFE"/>
    <w:rsid w:val="008458E2"/>
    <w:rsid w:val="00887535"/>
    <w:rsid w:val="0089027B"/>
    <w:rsid w:val="00897086"/>
    <w:rsid w:val="008C108C"/>
    <w:rsid w:val="008C6831"/>
    <w:rsid w:val="008D5736"/>
    <w:rsid w:val="008F698A"/>
    <w:rsid w:val="0095718E"/>
    <w:rsid w:val="0096449B"/>
    <w:rsid w:val="009714B4"/>
    <w:rsid w:val="00975DF1"/>
    <w:rsid w:val="00991438"/>
    <w:rsid w:val="009926A6"/>
    <w:rsid w:val="009C718F"/>
    <w:rsid w:val="00A12BBF"/>
    <w:rsid w:val="00A25B3B"/>
    <w:rsid w:val="00A2702E"/>
    <w:rsid w:val="00A42BA5"/>
    <w:rsid w:val="00A717E7"/>
    <w:rsid w:val="00AB1C64"/>
    <w:rsid w:val="00AE6749"/>
    <w:rsid w:val="00AF5FDD"/>
    <w:rsid w:val="00AF7F2C"/>
    <w:rsid w:val="00B147B9"/>
    <w:rsid w:val="00BD49EB"/>
    <w:rsid w:val="00C60231"/>
    <w:rsid w:val="00D542D6"/>
    <w:rsid w:val="00D55C9D"/>
    <w:rsid w:val="00D91B04"/>
    <w:rsid w:val="00DA33F4"/>
    <w:rsid w:val="00DD4343"/>
    <w:rsid w:val="00E3382A"/>
    <w:rsid w:val="00E370B1"/>
    <w:rsid w:val="00E52B59"/>
    <w:rsid w:val="00E661D5"/>
    <w:rsid w:val="00E76600"/>
    <w:rsid w:val="00E812B9"/>
    <w:rsid w:val="00EB2756"/>
    <w:rsid w:val="00EE1BBC"/>
    <w:rsid w:val="00EF2ADE"/>
    <w:rsid w:val="00F74794"/>
    <w:rsid w:val="00F835D4"/>
    <w:rsid w:val="00F9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FD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91690"/>
  </w:style>
  <w:style w:type="character" w:customStyle="1" w:styleId="RodapChar">
    <w:name w:val="Rodapé Char"/>
    <w:basedOn w:val="Fontepargpadro"/>
    <w:link w:val="Rodap"/>
    <w:uiPriority w:val="99"/>
    <w:qFormat/>
    <w:rsid w:val="00B9169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6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3A74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A74FD"/>
    <w:pPr>
      <w:spacing w:after="140" w:line="288" w:lineRule="auto"/>
    </w:pPr>
  </w:style>
  <w:style w:type="paragraph" w:styleId="Lista">
    <w:name w:val="List"/>
    <w:basedOn w:val="Corpodetexto"/>
    <w:rsid w:val="003A74FD"/>
    <w:rPr>
      <w:rFonts w:cs="Mangal"/>
    </w:rPr>
  </w:style>
  <w:style w:type="paragraph" w:styleId="Legenda">
    <w:name w:val="caption"/>
    <w:basedOn w:val="Normal"/>
    <w:qFormat/>
    <w:rsid w:val="003A74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A74F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B916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69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9169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6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3A74FD"/>
  </w:style>
  <w:style w:type="table" w:styleId="Tabelacomgrade">
    <w:name w:val="Table Grid"/>
    <w:basedOn w:val="Tabelanormal"/>
    <w:uiPriority w:val="59"/>
    <w:rsid w:val="00131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91690"/>
  </w:style>
  <w:style w:type="character" w:customStyle="1" w:styleId="RodapChar">
    <w:name w:val="Rodapé Char"/>
    <w:basedOn w:val="Fontepargpadro"/>
    <w:link w:val="Rodap"/>
    <w:uiPriority w:val="99"/>
    <w:qFormat/>
    <w:rsid w:val="00B9169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169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B916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69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9169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16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131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PME – PLANO MUNICIPAL DE EDUCAÇÃO</vt:lpstr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PME – PLANO MUNICIPAL DE EDUCAÇÃO</dc:title>
  <dc:creator>Shirley</dc:creator>
  <cp:lastModifiedBy>Educação</cp:lastModifiedBy>
  <cp:revision>18</cp:revision>
  <cp:lastPrinted>2022-04-18T17:36:00Z</cp:lastPrinted>
  <dcterms:created xsi:type="dcterms:W3CDTF">2021-05-18T14:42:00Z</dcterms:created>
  <dcterms:modified xsi:type="dcterms:W3CDTF">2022-05-06T14:52:00Z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